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FD3422" w:rsidRDefault="00124746" w:rsidP="00CC3E8E">
      <w:pPr>
        <w:pStyle w:val="Heading1"/>
        <w:jc w:val="center"/>
        <w:rPr>
          <w:color w:val="000000" w:themeColor="text1"/>
        </w:rPr>
      </w:pPr>
      <w:r w:rsidRPr="00FD3422">
        <w:rPr>
          <w:color w:val="000000" w:themeColor="text1"/>
        </w:rPr>
        <w:t>Staff Report</w:t>
      </w:r>
    </w:p>
    <w:p w14:paraId="0AEEA22D" w14:textId="49D55C86" w:rsidR="00BA6FF9" w:rsidRPr="00FD3422" w:rsidRDefault="00785500" w:rsidP="00BA6FF9">
      <w:pPr>
        <w:ind w:left="2160" w:hanging="2160"/>
        <w:rPr>
          <w:color w:val="000000" w:themeColor="text1"/>
          <w:szCs w:val="20"/>
        </w:rPr>
      </w:pPr>
      <w:r w:rsidRPr="00FD3422">
        <w:rPr>
          <w:color w:val="000000" w:themeColor="text1"/>
          <w:szCs w:val="20"/>
        </w:rPr>
        <w:t>M</w:t>
      </w:r>
      <w:r w:rsidR="00124746" w:rsidRPr="00FD3422">
        <w:rPr>
          <w:color w:val="000000" w:themeColor="text1"/>
          <w:szCs w:val="20"/>
        </w:rPr>
        <w:t>eeting Date</w:t>
      </w:r>
      <w:r w:rsidR="00BA6FF9" w:rsidRPr="00FD3422">
        <w:rPr>
          <w:color w:val="000000" w:themeColor="text1"/>
          <w:szCs w:val="20"/>
        </w:rPr>
        <w:t>:</w:t>
      </w:r>
      <w:r w:rsidR="00BA6FF9" w:rsidRPr="00FD3422">
        <w:rPr>
          <w:color w:val="000000" w:themeColor="text1"/>
          <w:szCs w:val="20"/>
        </w:rPr>
        <w:tab/>
      </w:r>
      <w:r w:rsidR="00FD3422" w:rsidRPr="00FD3422">
        <w:rPr>
          <w:color w:val="000000" w:themeColor="text1"/>
          <w:szCs w:val="20"/>
        </w:rPr>
        <w:t>May 16</w:t>
      </w:r>
      <w:r w:rsidR="00284880" w:rsidRPr="00FD3422">
        <w:rPr>
          <w:color w:val="000000" w:themeColor="text1"/>
          <w:szCs w:val="20"/>
        </w:rPr>
        <w:t>, 2023</w:t>
      </w:r>
    </w:p>
    <w:p w14:paraId="7580C93E" w14:textId="77777777" w:rsidR="00BA6FF9" w:rsidRPr="00FD3422" w:rsidRDefault="00124746" w:rsidP="00BA6FF9">
      <w:pPr>
        <w:ind w:left="2160" w:hanging="2160"/>
        <w:rPr>
          <w:color w:val="000000" w:themeColor="text1"/>
          <w:szCs w:val="20"/>
        </w:rPr>
      </w:pPr>
      <w:r w:rsidRPr="00FD3422">
        <w:rPr>
          <w:color w:val="000000" w:themeColor="text1"/>
          <w:szCs w:val="20"/>
        </w:rPr>
        <w:t>To</w:t>
      </w:r>
      <w:r w:rsidR="00BA6FF9" w:rsidRPr="00FD3422">
        <w:rPr>
          <w:color w:val="000000" w:themeColor="text1"/>
          <w:szCs w:val="20"/>
        </w:rPr>
        <w:t>:</w:t>
      </w:r>
      <w:r w:rsidR="00BA6FF9" w:rsidRPr="00FD3422">
        <w:rPr>
          <w:color w:val="000000" w:themeColor="text1"/>
          <w:szCs w:val="20"/>
        </w:rPr>
        <w:tab/>
        <w:t>Siskiyou County Board of Supervisors</w:t>
      </w:r>
    </w:p>
    <w:p w14:paraId="0E6A2833" w14:textId="65606E1B" w:rsidR="00BA6FF9" w:rsidRPr="00FD3422" w:rsidRDefault="00124746" w:rsidP="00521DF2">
      <w:pPr>
        <w:tabs>
          <w:tab w:val="left" w:pos="2160"/>
        </w:tabs>
        <w:rPr>
          <w:color w:val="000000" w:themeColor="text1"/>
          <w:szCs w:val="20"/>
        </w:rPr>
      </w:pPr>
      <w:r w:rsidRPr="00FD3422">
        <w:rPr>
          <w:color w:val="000000" w:themeColor="text1"/>
          <w:szCs w:val="20"/>
        </w:rPr>
        <w:t>From</w:t>
      </w:r>
      <w:r w:rsidR="00521DF2" w:rsidRPr="00FD3422">
        <w:rPr>
          <w:color w:val="000000" w:themeColor="text1"/>
          <w:szCs w:val="20"/>
        </w:rPr>
        <w:t>:</w:t>
      </w:r>
      <w:r w:rsidR="00521DF2" w:rsidRPr="00FD3422">
        <w:rPr>
          <w:color w:val="000000" w:themeColor="text1"/>
          <w:szCs w:val="20"/>
        </w:rPr>
        <w:tab/>
      </w:r>
      <w:r w:rsidR="00C644FF" w:rsidRPr="00FD3422">
        <w:rPr>
          <w:color w:val="000000" w:themeColor="text1"/>
          <w:szCs w:val="20"/>
        </w:rPr>
        <w:t>Bernadette Cizin</w:t>
      </w:r>
      <w:r w:rsidR="00220D28" w:rsidRPr="00FD3422">
        <w:rPr>
          <w:color w:val="000000" w:themeColor="text1"/>
          <w:szCs w:val="20"/>
        </w:rPr>
        <w:t xml:space="preserve">, </w:t>
      </w:r>
      <w:r w:rsidR="00C644FF" w:rsidRPr="00FD3422">
        <w:rPr>
          <w:color w:val="000000" w:themeColor="text1"/>
          <w:szCs w:val="20"/>
        </w:rPr>
        <w:t xml:space="preserve">Assistant </w:t>
      </w:r>
      <w:r w:rsidR="00220D28" w:rsidRPr="00FD3422">
        <w:rPr>
          <w:color w:val="000000" w:themeColor="text1"/>
          <w:szCs w:val="20"/>
        </w:rPr>
        <w:t>Planner</w:t>
      </w:r>
    </w:p>
    <w:p w14:paraId="5CF3EA42" w14:textId="6665ED47" w:rsidR="00152028" w:rsidRPr="00FD3422" w:rsidRDefault="00124746" w:rsidP="00521DF2">
      <w:pPr>
        <w:spacing w:after="120"/>
        <w:ind w:left="2160" w:hanging="2160"/>
        <w:jc w:val="both"/>
        <w:rPr>
          <w:color w:val="000000" w:themeColor="text1"/>
          <w:szCs w:val="20"/>
        </w:rPr>
      </w:pPr>
      <w:r w:rsidRPr="00FD3422">
        <w:rPr>
          <w:color w:val="000000" w:themeColor="text1"/>
          <w:szCs w:val="20"/>
        </w:rPr>
        <w:t>Subject</w:t>
      </w:r>
      <w:r w:rsidR="00BA6FF9" w:rsidRPr="00FD3422">
        <w:rPr>
          <w:color w:val="000000" w:themeColor="text1"/>
          <w:szCs w:val="20"/>
        </w:rPr>
        <w:t>:</w:t>
      </w:r>
      <w:r w:rsidR="00BA6FF9" w:rsidRPr="00FD3422">
        <w:rPr>
          <w:color w:val="000000" w:themeColor="text1"/>
          <w:szCs w:val="20"/>
        </w:rPr>
        <w:tab/>
        <w:t xml:space="preserve">Proposed </w:t>
      </w:r>
      <w:r w:rsidR="003C4434">
        <w:rPr>
          <w:color w:val="000000" w:themeColor="text1"/>
          <w:szCs w:val="20"/>
        </w:rPr>
        <w:t>Landon</w:t>
      </w:r>
      <w:r w:rsidR="00AA25A4" w:rsidRPr="00FD3422">
        <w:rPr>
          <w:color w:val="000000" w:themeColor="text1"/>
          <w:szCs w:val="20"/>
        </w:rPr>
        <w:t xml:space="preserve"> </w:t>
      </w:r>
      <w:r w:rsidR="00152028" w:rsidRPr="00FD3422">
        <w:rPr>
          <w:color w:val="000000" w:themeColor="text1"/>
          <w:szCs w:val="20"/>
        </w:rPr>
        <w:t xml:space="preserve">Williamson Act </w:t>
      </w:r>
      <w:r w:rsidR="00AA25A4" w:rsidRPr="00FD3422">
        <w:rPr>
          <w:color w:val="000000" w:themeColor="text1"/>
          <w:szCs w:val="20"/>
        </w:rPr>
        <w:t>Rescission</w:t>
      </w:r>
      <w:r w:rsidR="00152028" w:rsidRPr="00FD3422">
        <w:rPr>
          <w:color w:val="000000" w:themeColor="text1"/>
          <w:szCs w:val="20"/>
        </w:rPr>
        <w:t xml:space="preserve"> </w:t>
      </w:r>
      <w:r w:rsidR="00284880" w:rsidRPr="00FD3422">
        <w:rPr>
          <w:color w:val="000000" w:themeColor="text1"/>
          <w:szCs w:val="20"/>
        </w:rPr>
        <w:t>with</w:t>
      </w:r>
      <w:r w:rsidR="00152028" w:rsidRPr="00FD3422">
        <w:rPr>
          <w:color w:val="000000" w:themeColor="text1"/>
          <w:szCs w:val="20"/>
        </w:rPr>
        <w:t xml:space="preserve"> Re</w:t>
      </w:r>
      <w:r w:rsidR="001F5D33" w:rsidRPr="00FD3422">
        <w:rPr>
          <w:color w:val="000000" w:themeColor="text1"/>
          <w:szCs w:val="20"/>
        </w:rPr>
        <w:t>-</w:t>
      </w:r>
      <w:r w:rsidR="00152028" w:rsidRPr="00FD3422">
        <w:rPr>
          <w:color w:val="000000" w:themeColor="text1"/>
          <w:szCs w:val="20"/>
        </w:rPr>
        <w:t>entry</w:t>
      </w:r>
      <w:r w:rsidR="003C4434">
        <w:rPr>
          <w:color w:val="000000" w:themeColor="text1"/>
          <w:szCs w:val="20"/>
        </w:rPr>
        <w:t xml:space="preserve"> </w:t>
      </w:r>
      <w:r w:rsidR="00152028" w:rsidRPr="00FD3422">
        <w:rPr>
          <w:color w:val="000000" w:themeColor="text1"/>
          <w:szCs w:val="20"/>
        </w:rPr>
        <w:t>(APA-2</w:t>
      </w:r>
      <w:r w:rsidR="00AA25A4" w:rsidRPr="00FD3422">
        <w:rPr>
          <w:color w:val="000000" w:themeColor="text1"/>
          <w:szCs w:val="20"/>
        </w:rPr>
        <w:t>2</w:t>
      </w:r>
      <w:r w:rsidR="00152028" w:rsidRPr="00FD3422">
        <w:rPr>
          <w:color w:val="000000" w:themeColor="text1"/>
          <w:szCs w:val="20"/>
        </w:rPr>
        <w:t>-</w:t>
      </w:r>
      <w:r w:rsidR="00FD3422" w:rsidRPr="00FD3422">
        <w:rPr>
          <w:color w:val="000000" w:themeColor="text1"/>
          <w:szCs w:val="20"/>
        </w:rPr>
        <w:t>1</w:t>
      </w:r>
      <w:r w:rsidR="003C4434">
        <w:rPr>
          <w:color w:val="000000" w:themeColor="text1"/>
          <w:szCs w:val="20"/>
        </w:rPr>
        <w:t>0</w:t>
      </w:r>
      <w:r w:rsidR="0004401F" w:rsidRPr="00FD3422">
        <w:rPr>
          <w:color w:val="000000" w:themeColor="text1"/>
          <w:szCs w:val="20"/>
        </w:rPr>
        <w:t>)</w:t>
      </w:r>
      <w:r w:rsidR="00152028" w:rsidRPr="00FD3422">
        <w:rPr>
          <w:color w:val="000000" w:themeColor="text1"/>
          <w:szCs w:val="20"/>
        </w:rPr>
        <w:t xml:space="preserve"> and CEQA Determination</w:t>
      </w:r>
    </w:p>
    <w:p w14:paraId="68D45C60" w14:textId="7001BF48" w:rsidR="00BA6FF9" w:rsidRPr="00FD3422" w:rsidRDefault="00785500" w:rsidP="00D91CAF">
      <w:pPr>
        <w:pStyle w:val="Heading2"/>
        <w:spacing w:before="600" w:after="240"/>
        <w:rPr>
          <w:color w:val="000000" w:themeColor="text1"/>
        </w:rPr>
      </w:pPr>
      <w:r w:rsidRPr="00FD3422">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FD3422">
        <w:rPr>
          <w:color w:val="000000" w:themeColor="text1"/>
        </w:rPr>
        <w:t>Background</w:t>
      </w:r>
      <w:r w:rsidR="00024F5B" w:rsidRPr="00FD3422">
        <w:rPr>
          <w:color w:val="000000" w:themeColor="text1"/>
        </w:rPr>
        <w:t xml:space="preserve"> and Discussion</w:t>
      </w:r>
    </w:p>
    <w:p w14:paraId="283FC1AC" w14:textId="284B1EAC" w:rsidR="008E5E80" w:rsidRDefault="00043B79" w:rsidP="00BC22CB">
      <w:pPr>
        <w:rPr>
          <w:color w:val="000000" w:themeColor="text1"/>
        </w:rPr>
      </w:pPr>
      <w:bookmarkStart w:id="0" w:name="_Hlk7426055"/>
      <w:r w:rsidRPr="00FD3422">
        <w:rPr>
          <w:color w:val="000000" w:themeColor="text1"/>
        </w:rPr>
        <w:t xml:space="preserve">On </w:t>
      </w:r>
      <w:r w:rsidR="00FD3422" w:rsidRPr="00FD3422">
        <w:rPr>
          <w:color w:val="000000" w:themeColor="text1"/>
        </w:rPr>
        <w:t xml:space="preserve">August </w:t>
      </w:r>
      <w:r w:rsidR="003C4434">
        <w:rPr>
          <w:color w:val="000000" w:themeColor="text1"/>
        </w:rPr>
        <w:t>9</w:t>
      </w:r>
      <w:r w:rsidR="00BE35C5" w:rsidRPr="00FD3422">
        <w:rPr>
          <w:color w:val="000000" w:themeColor="text1"/>
        </w:rPr>
        <w:t>, 2022</w:t>
      </w:r>
      <w:r w:rsidRPr="00FD3422">
        <w:rPr>
          <w:color w:val="000000" w:themeColor="text1"/>
        </w:rPr>
        <w:t xml:space="preserve">, the County received an application </w:t>
      </w:r>
      <w:r w:rsidR="00BE35C5" w:rsidRPr="00FD3422">
        <w:rPr>
          <w:color w:val="000000" w:themeColor="text1"/>
        </w:rPr>
        <w:t xml:space="preserve">for </w:t>
      </w:r>
      <w:r w:rsidR="00352B92" w:rsidRPr="00FD3422">
        <w:rPr>
          <w:color w:val="000000" w:themeColor="text1"/>
        </w:rPr>
        <w:t>a Williamson Act Contract</w:t>
      </w:r>
      <w:r w:rsidR="00BE35C5" w:rsidRPr="00FD3422">
        <w:rPr>
          <w:color w:val="000000" w:themeColor="text1"/>
        </w:rPr>
        <w:t xml:space="preserve"> amendment to </w:t>
      </w:r>
      <w:r w:rsidR="00C72FE2" w:rsidRPr="00FD3422">
        <w:rPr>
          <w:color w:val="000000" w:themeColor="text1"/>
        </w:rPr>
        <w:t xml:space="preserve">bring </w:t>
      </w:r>
      <w:r w:rsidR="00E873B6" w:rsidRPr="00FD3422">
        <w:rPr>
          <w:color w:val="000000" w:themeColor="text1"/>
        </w:rPr>
        <w:t xml:space="preserve">approximately </w:t>
      </w:r>
      <w:r w:rsidR="003C4434">
        <w:rPr>
          <w:color w:val="000000" w:themeColor="text1"/>
        </w:rPr>
        <w:t>87</w:t>
      </w:r>
      <w:r w:rsidR="00E873B6" w:rsidRPr="00FD3422">
        <w:rPr>
          <w:color w:val="000000" w:themeColor="text1"/>
        </w:rPr>
        <w:t xml:space="preserve"> acres</w:t>
      </w:r>
      <w:r w:rsidR="00AE510F" w:rsidRPr="00FD3422">
        <w:rPr>
          <w:color w:val="000000" w:themeColor="text1"/>
        </w:rPr>
        <w:t>,</w:t>
      </w:r>
      <w:r w:rsidR="00E873B6" w:rsidRPr="00FD3422">
        <w:rPr>
          <w:color w:val="000000" w:themeColor="text1"/>
        </w:rPr>
        <w:t xml:space="preserve"> </w:t>
      </w:r>
      <w:r w:rsidR="00C72FE2" w:rsidRPr="00FD3422">
        <w:rPr>
          <w:color w:val="000000" w:themeColor="text1"/>
        </w:rPr>
        <w:t xml:space="preserve">owned by </w:t>
      </w:r>
      <w:r w:rsidR="003C4434">
        <w:rPr>
          <w:color w:val="000000" w:themeColor="text1"/>
        </w:rPr>
        <w:t>Kathleen Landon</w:t>
      </w:r>
      <w:r w:rsidR="00AE510F" w:rsidRPr="00FD3422">
        <w:rPr>
          <w:color w:val="000000" w:themeColor="text1"/>
        </w:rPr>
        <w:t>,</w:t>
      </w:r>
      <w:r w:rsidR="00C72FE2" w:rsidRPr="00FD3422">
        <w:rPr>
          <w:color w:val="000000" w:themeColor="text1"/>
        </w:rPr>
        <w:t xml:space="preserve"> under one Williamson Act contract</w:t>
      </w:r>
      <w:r w:rsidR="00352B92" w:rsidRPr="00FD3422">
        <w:rPr>
          <w:color w:val="000000" w:themeColor="text1"/>
        </w:rPr>
        <w:t xml:space="preserve"> consisting solely of property under </w:t>
      </w:r>
      <w:r w:rsidR="003C4434">
        <w:rPr>
          <w:color w:val="000000" w:themeColor="text1"/>
        </w:rPr>
        <w:t>her</w:t>
      </w:r>
      <w:r w:rsidR="00352B92" w:rsidRPr="00FD3422">
        <w:rPr>
          <w:color w:val="000000" w:themeColor="text1"/>
        </w:rPr>
        <w:t xml:space="preserve"> ownership with the Agricultural Use </w:t>
      </w:r>
      <w:r w:rsidR="00284880" w:rsidRPr="00FD3422">
        <w:rPr>
          <w:color w:val="000000" w:themeColor="text1"/>
        </w:rPr>
        <w:t>of</w:t>
      </w:r>
      <w:r w:rsidR="00080B94" w:rsidRPr="00FD3422">
        <w:rPr>
          <w:color w:val="000000" w:themeColor="text1"/>
        </w:rPr>
        <w:t xml:space="preserve"> </w:t>
      </w:r>
      <w:r w:rsidR="003C4434">
        <w:rPr>
          <w:color w:val="000000" w:themeColor="text1"/>
        </w:rPr>
        <w:t>commercial horse breeding and training</w:t>
      </w:r>
      <w:r w:rsidR="00810B10" w:rsidRPr="00FD3422">
        <w:rPr>
          <w:color w:val="000000" w:themeColor="text1"/>
        </w:rPr>
        <w:t>.</w:t>
      </w:r>
      <w:r w:rsidR="001426C3" w:rsidRPr="00FD3422">
        <w:rPr>
          <w:color w:val="000000" w:themeColor="text1"/>
        </w:rPr>
        <w:t xml:space="preserve"> </w:t>
      </w:r>
      <w:r w:rsidR="00146824" w:rsidRPr="00FD3422">
        <w:rPr>
          <w:color w:val="000000" w:themeColor="text1"/>
        </w:rPr>
        <w:t>The</w:t>
      </w:r>
      <w:r w:rsidR="008C4183" w:rsidRPr="00FD3422">
        <w:rPr>
          <w:color w:val="000000" w:themeColor="text1"/>
        </w:rPr>
        <w:t xml:space="preserve"> property is</w:t>
      </w:r>
      <w:r w:rsidR="00146824" w:rsidRPr="00FD3422">
        <w:rPr>
          <w:color w:val="000000" w:themeColor="text1"/>
        </w:rPr>
        <w:t xml:space="preserve"> </w:t>
      </w:r>
      <w:r w:rsidR="00352B92" w:rsidRPr="00FD3422">
        <w:rPr>
          <w:color w:val="000000" w:themeColor="text1"/>
        </w:rPr>
        <w:t xml:space="preserve">currently under </w:t>
      </w:r>
      <w:r w:rsidR="003C4434">
        <w:rPr>
          <w:color w:val="000000" w:themeColor="text1"/>
        </w:rPr>
        <w:t xml:space="preserve">a </w:t>
      </w:r>
      <w:r w:rsidR="00352B92" w:rsidRPr="00FD3422">
        <w:rPr>
          <w:color w:val="000000" w:themeColor="text1"/>
        </w:rPr>
        <w:t>Williamson Act contract</w:t>
      </w:r>
      <w:r w:rsidR="00886063" w:rsidRPr="00FD3422">
        <w:rPr>
          <w:color w:val="000000" w:themeColor="text1"/>
        </w:rPr>
        <w:t xml:space="preserve"> </w:t>
      </w:r>
      <w:r w:rsidR="001B73DB" w:rsidRPr="00FD3422">
        <w:rPr>
          <w:color w:val="000000" w:themeColor="text1"/>
        </w:rPr>
        <w:t xml:space="preserve">which has </w:t>
      </w:r>
      <w:r w:rsidR="00E06A45" w:rsidRPr="00FD3422">
        <w:rPr>
          <w:color w:val="000000" w:themeColor="text1"/>
        </w:rPr>
        <w:t>multiple</w:t>
      </w:r>
      <w:r w:rsidR="001B73DB" w:rsidRPr="00FD3422">
        <w:rPr>
          <w:color w:val="000000" w:themeColor="text1"/>
        </w:rPr>
        <w:t xml:space="preserve"> property owners</w:t>
      </w:r>
      <w:r w:rsidR="008E5E80" w:rsidRPr="00FD3422">
        <w:rPr>
          <w:color w:val="000000" w:themeColor="text1"/>
        </w:rPr>
        <w:t>.</w:t>
      </w:r>
    </w:p>
    <w:p w14:paraId="195935DB" w14:textId="38131F56" w:rsidR="003C4434" w:rsidRDefault="00FD3422" w:rsidP="00FD3422">
      <w:pPr>
        <w:rPr>
          <w:color w:val="000000" w:themeColor="text1"/>
        </w:rPr>
      </w:pPr>
      <w:r>
        <w:rPr>
          <w:color w:val="000000" w:themeColor="text1"/>
        </w:rPr>
        <w:t xml:space="preserve">During the initial review of the project, it was found that </w:t>
      </w:r>
      <w:r w:rsidR="003C4434">
        <w:rPr>
          <w:color w:val="000000" w:themeColor="text1"/>
        </w:rPr>
        <w:t xml:space="preserve">evidence showing </w:t>
      </w:r>
      <w:r w:rsidR="005D4E7B">
        <w:rPr>
          <w:color w:val="000000" w:themeColor="text1"/>
        </w:rPr>
        <w:t xml:space="preserve">that </w:t>
      </w:r>
      <w:r w:rsidR="003C4434">
        <w:rPr>
          <w:color w:val="000000" w:themeColor="text1"/>
        </w:rPr>
        <w:t>the source of revenue or income covers the cost of the horse breeding and training operation was not included in the application package</w:t>
      </w:r>
      <w:r w:rsidR="005D4E7B">
        <w:rPr>
          <w:color w:val="000000" w:themeColor="text1"/>
        </w:rPr>
        <w:t>,</w:t>
      </w:r>
      <w:r w:rsidR="003C4434">
        <w:rPr>
          <w:color w:val="000000" w:themeColor="text1"/>
        </w:rPr>
        <w:t xml:space="preserve"> as required by the Siskiyou County Rules for the Establishment and Administration of Agricultural Preserves and Williamson Act Contracts, Section IV, Item A, #7. Staff contacted the property owner to explain that this would be required </w:t>
      </w:r>
      <w:proofErr w:type="gramStart"/>
      <w:r w:rsidR="003C4434">
        <w:rPr>
          <w:color w:val="000000" w:themeColor="text1"/>
        </w:rPr>
        <w:t>in order to</w:t>
      </w:r>
      <w:proofErr w:type="gramEnd"/>
      <w:r w:rsidR="003C4434">
        <w:rPr>
          <w:color w:val="000000" w:themeColor="text1"/>
        </w:rPr>
        <w:t xml:space="preserve"> recommend approval of her proposal. </w:t>
      </w:r>
      <w:r w:rsidR="005D4E7B">
        <w:rPr>
          <w:color w:val="000000" w:themeColor="text1"/>
        </w:rPr>
        <w:t xml:space="preserve">After the initial phone conversation and email exchange, the applicant has not since responded to </w:t>
      </w:r>
      <w:r w:rsidR="003D69D7">
        <w:rPr>
          <w:color w:val="000000" w:themeColor="text1"/>
        </w:rPr>
        <w:t>email</w:t>
      </w:r>
      <w:r w:rsidR="005D4E7B">
        <w:rPr>
          <w:color w:val="000000" w:themeColor="text1"/>
        </w:rPr>
        <w:t xml:space="preserve"> or </w:t>
      </w:r>
      <w:r w:rsidR="003D69D7">
        <w:rPr>
          <w:color w:val="000000" w:themeColor="text1"/>
        </w:rPr>
        <w:t>voicemail</w:t>
      </w:r>
      <w:r w:rsidR="005D4E7B">
        <w:rPr>
          <w:color w:val="000000" w:themeColor="text1"/>
        </w:rPr>
        <w:t xml:space="preserve"> messages. </w:t>
      </w:r>
      <w:r w:rsidR="005D4E7B">
        <w:rPr>
          <w:color w:val="000000" w:themeColor="text1"/>
        </w:rPr>
        <w:br/>
        <w:t>The necessary e</w:t>
      </w:r>
      <w:r w:rsidR="003C4434">
        <w:rPr>
          <w:color w:val="000000" w:themeColor="text1"/>
        </w:rPr>
        <w:t xml:space="preserve">vidence has not been provided as of the preparation of this staff report.  </w:t>
      </w:r>
    </w:p>
    <w:p w14:paraId="59778919" w14:textId="6159C318" w:rsidR="00FD3422" w:rsidRPr="00D32FD4" w:rsidRDefault="003C4434" w:rsidP="00FD3422">
      <w:pPr>
        <w:rPr>
          <w:color w:val="000000" w:themeColor="text1"/>
        </w:rPr>
      </w:pPr>
      <w:r>
        <w:rPr>
          <w:color w:val="000000" w:themeColor="text1"/>
        </w:rPr>
        <w:t>In addition, it was found that two parcels are substandard in size, not meeting the minimum 40-acre size requirement. As the applicant has not responded to correspondence from staff, this issue has not been discussed.</w:t>
      </w:r>
    </w:p>
    <w:p w14:paraId="00CDAC7D" w14:textId="48791201" w:rsidR="006B2AD2" w:rsidRPr="00FD3422" w:rsidRDefault="006B2AD2" w:rsidP="006B2AD2">
      <w:pPr>
        <w:jc w:val="center"/>
        <w:rPr>
          <w:color w:val="000000" w:themeColor="text1"/>
          <w:highlight w:val="yellow"/>
        </w:rPr>
      </w:pPr>
      <w:r>
        <w:rPr>
          <w:noProof/>
          <w:color w:val="000000" w:themeColor="text1"/>
          <w14:ligatures w14:val="none"/>
        </w:rPr>
        <w:drawing>
          <wp:inline distT="0" distB="0" distL="0" distR="0" wp14:anchorId="0D6EC83D" wp14:editId="6782E87B">
            <wp:extent cx="4957948" cy="3075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a:extLst>
                        <a:ext uri="{28A0092B-C50C-407E-A947-70E740481C1C}">
                          <a14:useLocalDpi xmlns:a14="http://schemas.microsoft.com/office/drawing/2010/main" val="0"/>
                        </a:ext>
                      </a:extLst>
                    </a:blip>
                    <a:srcRect l="14003" t="19791" r="6989" b="5722"/>
                    <a:stretch/>
                  </pic:blipFill>
                  <pic:spPr bwMode="auto">
                    <a:xfrm>
                      <a:off x="0" y="0"/>
                      <a:ext cx="4991898" cy="3096182"/>
                    </a:xfrm>
                    <a:prstGeom prst="rect">
                      <a:avLst/>
                    </a:prstGeom>
                    <a:ln>
                      <a:noFill/>
                    </a:ln>
                    <a:extLst>
                      <a:ext uri="{53640926-AAD7-44D8-BBD7-CCE9431645EC}">
                        <a14:shadowObscured xmlns:a14="http://schemas.microsoft.com/office/drawing/2010/main"/>
                      </a:ext>
                    </a:extLst>
                  </pic:spPr>
                </pic:pic>
              </a:graphicData>
            </a:graphic>
          </wp:inline>
        </w:drawing>
      </w:r>
      <w:r w:rsidRPr="006B2AD2">
        <w:rPr>
          <w:color w:val="000000" w:themeColor="text1"/>
          <w:highlight w:val="yellow"/>
        </w:rPr>
        <w:t xml:space="preserve"> </w:t>
      </w:r>
      <w:r w:rsidR="005D4E7B">
        <w:rPr>
          <w:color w:val="000000" w:themeColor="text1"/>
        </w:rPr>
        <w:br/>
      </w:r>
      <w:r w:rsidRPr="006B2AD2">
        <w:rPr>
          <w:color w:val="000000" w:themeColor="text1"/>
        </w:rPr>
        <w:t>Figure 1: Subject Parcels</w:t>
      </w:r>
    </w:p>
    <w:p w14:paraId="505AFF39" w14:textId="6D5EE184" w:rsidR="000D092C" w:rsidRPr="00FD3422" w:rsidRDefault="000D092C" w:rsidP="000D092C">
      <w:pPr>
        <w:rPr>
          <w:color w:val="000000" w:themeColor="text1"/>
        </w:rPr>
      </w:pPr>
      <w:r w:rsidRPr="00FD3422">
        <w:rPr>
          <w:b/>
          <w:bCs/>
          <w:color w:val="000000" w:themeColor="text1"/>
          <w:u w:val="single"/>
        </w:rPr>
        <w:lastRenderedPageBreak/>
        <w:t>Agricultural Preserve Administrator Review</w:t>
      </w:r>
    </w:p>
    <w:p w14:paraId="4DFE0C0B" w14:textId="1475AE13" w:rsidR="000D092C" w:rsidRPr="0027720F" w:rsidRDefault="000D092C" w:rsidP="000D092C">
      <w:pPr>
        <w:rPr>
          <w:color w:val="000000" w:themeColor="text1"/>
        </w:rPr>
      </w:pPr>
      <w:r w:rsidRPr="00FD3422">
        <w:rPr>
          <w:color w:val="000000" w:themeColor="text1"/>
        </w:rPr>
        <w:t xml:space="preserve">Staff prepared a detailed </w:t>
      </w:r>
      <w:r w:rsidRPr="009D6932">
        <w:rPr>
          <w:color w:val="000000" w:themeColor="text1"/>
        </w:rPr>
        <w:t xml:space="preserve">report (Exhibit </w:t>
      </w:r>
      <w:r w:rsidR="005D4E7B">
        <w:rPr>
          <w:color w:val="000000" w:themeColor="text1"/>
        </w:rPr>
        <w:t>B</w:t>
      </w:r>
      <w:r w:rsidRPr="009D6932">
        <w:rPr>
          <w:color w:val="000000" w:themeColor="text1"/>
        </w:rPr>
        <w:t>) for</w:t>
      </w:r>
      <w:r w:rsidRPr="0027720F">
        <w:rPr>
          <w:color w:val="000000" w:themeColor="text1"/>
        </w:rPr>
        <w:t xml:space="preserve"> review and recommendation by the Agricultural Preserve Administrator. Based on the report, the Administrator found the applicant</w:t>
      </w:r>
      <w:r w:rsidR="00510434" w:rsidRPr="0027720F">
        <w:rPr>
          <w:color w:val="000000" w:themeColor="text1"/>
        </w:rPr>
        <w:t>’</w:t>
      </w:r>
      <w:r w:rsidRPr="0027720F">
        <w:rPr>
          <w:color w:val="000000" w:themeColor="text1"/>
        </w:rPr>
        <w:t xml:space="preserve">s request is </w:t>
      </w:r>
      <w:r w:rsidR="004E1E0B">
        <w:rPr>
          <w:color w:val="000000" w:themeColor="text1"/>
        </w:rPr>
        <w:t xml:space="preserve">not </w:t>
      </w:r>
      <w:r w:rsidRPr="0027720F">
        <w:rPr>
          <w:color w:val="000000" w:themeColor="text1"/>
        </w:rPr>
        <w:t xml:space="preserve">consistent with the County Rules for the Establishment and Administration of Agricultural Preserves and Williamson Act Contracts and recommends the Board </w:t>
      </w:r>
      <w:r w:rsidR="00FD3422" w:rsidRPr="0027720F">
        <w:rPr>
          <w:color w:val="000000" w:themeColor="text1"/>
        </w:rPr>
        <w:t xml:space="preserve">direct staff to issue a Notice of Non-Renewal for the </w:t>
      </w:r>
      <w:r w:rsidR="004E1E0B">
        <w:rPr>
          <w:color w:val="000000" w:themeColor="text1"/>
        </w:rPr>
        <w:t>87-acres</w:t>
      </w:r>
      <w:r w:rsidR="00FD3422" w:rsidRPr="0027720F">
        <w:rPr>
          <w:color w:val="000000" w:themeColor="text1"/>
        </w:rPr>
        <w:t xml:space="preserve">. </w:t>
      </w:r>
    </w:p>
    <w:p w14:paraId="064BED45" w14:textId="77777777" w:rsidR="000D092C" w:rsidRPr="004E1E0B" w:rsidRDefault="000D092C" w:rsidP="000D092C">
      <w:pPr>
        <w:pStyle w:val="Heading2"/>
        <w:rPr>
          <w:color w:val="000000" w:themeColor="text1"/>
        </w:rPr>
      </w:pPr>
      <w:r w:rsidRPr="004E1E0B">
        <w:rPr>
          <w:color w:val="000000" w:themeColor="text1"/>
        </w:rPr>
        <w:t xml:space="preserve">Environmental Review </w:t>
      </w:r>
    </w:p>
    <w:p w14:paraId="29DA2365" w14:textId="4B4B6738" w:rsidR="000D092C" w:rsidRPr="004E1E0B" w:rsidRDefault="000D092C" w:rsidP="000D092C">
      <w:pPr>
        <w:rPr>
          <w:color w:val="000000" w:themeColor="text1"/>
        </w:rPr>
      </w:pPr>
      <w:r w:rsidRPr="004E1E0B">
        <w:rPr>
          <w:color w:val="000000" w:themeColor="text1"/>
        </w:rPr>
        <w:t xml:space="preserve">Staff </w:t>
      </w:r>
      <w:r w:rsidR="004E1E0B" w:rsidRPr="004E1E0B">
        <w:rPr>
          <w:color w:val="000000" w:themeColor="text1"/>
        </w:rPr>
        <w:t>recommends the issuance of a notice of non-renewal for the 87-acres of this Williamson Act contract be</w:t>
      </w:r>
      <w:r w:rsidRPr="004E1E0B">
        <w:rPr>
          <w:color w:val="000000" w:themeColor="text1"/>
        </w:rPr>
        <w:t xml:space="preserve"> considered categorically exempt from the California Environmental Quality Act (CEQA) pursuant to CEQA Guidelines Section 15317, </w:t>
      </w:r>
      <w:r w:rsidRPr="004E1E0B">
        <w:rPr>
          <w:i/>
          <w:iCs/>
          <w:color w:val="000000" w:themeColor="text1"/>
        </w:rPr>
        <w:t>Open Space Easements or Contracts.</w:t>
      </w:r>
      <w:r w:rsidRPr="004E1E0B">
        <w:rPr>
          <w:color w:val="000000" w:themeColor="text1"/>
        </w:rPr>
        <w:t xml:space="preserve"> A Categorical Exemption implies that the project will not result in any significant adverse environmental effects. </w:t>
      </w:r>
      <w:r w:rsidR="004E1E0B" w:rsidRPr="004E1E0B">
        <w:rPr>
          <w:color w:val="000000" w:themeColor="text1"/>
        </w:rPr>
        <w:t xml:space="preserve">The Class 17 exemption applies as this project does not propose to alter or expand the existing Williamson Act contract, which will remain in effect for the nine-year </w:t>
      </w:r>
      <w:r w:rsidR="009E758E">
        <w:rPr>
          <w:color w:val="000000" w:themeColor="text1"/>
        </w:rPr>
        <w:t xml:space="preserve">non-renewal </w:t>
      </w:r>
      <w:r w:rsidR="004E1E0B" w:rsidRPr="004E1E0B">
        <w:rPr>
          <w:color w:val="000000" w:themeColor="text1"/>
        </w:rPr>
        <w:t xml:space="preserve">period. </w:t>
      </w:r>
    </w:p>
    <w:p w14:paraId="74D6A5D7" w14:textId="36368909" w:rsidR="00D40D06" w:rsidRPr="004E1E0B" w:rsidRDefault="000D092C" w:rsidP="006B2AD2">
      <w:pPr>
        <w:rPr>
          <w:color w:val="000000" w:themeColor="text1"/>
        </w:rPr>
      </w:pPr>
      <w:r w:rsidRPr="004E1E0B">
        <w:rPr>
          <w:color w:val="000000" w:themeColor="text1"/>
        </w:rPr>
        <w:t xml:space="preserve">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w:t>
      </w:r>
      <w:r w:rsidR="004E1E0B" w:rsidRPr="004E1E0B">
        <w:rPr>
          <w:color w:val="000000" w:themeColor="text1"/>
        </w:rPr>
        <w:t>the</w:t>
      </w:r>
      <w:r w:rsidRPr="004E1E0B">
        <w:rPr>
          <w:color w:val="000000" w:themeColor="text1"/>
        </w:rPr>
        <w:t xml:space="preserve"> draft resolution prepared for the Board’s consideration.</w:t>
      </w:r>
    </w:p>
    <w:bookmarkEnd w:id="0"/>
    <w:p w14:paraId="15CF83E6" w14:textId="2799AA3B" w:rsidR="00D85513" w:rsidRPr="001C2855" w:rsidRDefault="00D85513" w:rsidP="0065432F">
      <w:pPr>
        <w:pStyle w:val="Heading2"/>
        <w:rPr>
          <w:color w:val="000000" w:themeColor="text1"/>
        </w:rPr>
      </w:pPr>
      <w:r w:rsidRPr="001C2855">
        <w:rPr>
          <w:color w:val="000000" w:themeColor="text1"/>
        </w:rPr>
        <w:t>Comments</w:t>
      </w:r>
    </w:p>
    <w:p w14:paraId="0C8FE0C9" w14:textId="758269DC" w:rsidR="008E5E80" w:rsidRPr="001C2855" w:rsidRDefault="008E5E80" w:rsidP="0065432F">
      <w:pPr>
        <w:rPr>
          <w:color w:val="000000" w:themeColor="text1"/>
          <w:u w:val="single"/>
        </w:rPr>
      </w:pPr>
      <w:bookmarkStart w:id="1" w:name="_Hlk128053946"/>
      <w:r w:rsidRPr="001C2855">
        <w:rPr>
          <w:color w:val="000000" w:themeColor="text1"/>
          <w:u w:val="single"/>
        </w:rPr>
        <w:t>Public Comments</w:t>
      </w:r>
    </w:p>
    <w:bookmarkEnd w:id="1"/>
    <w:p w14:paraId="05622FEA" w14:textId="200F9F53" w:rsidR="00D85513" w:rsidRPr="001C2855" w:rsidRDefault="00D85513" w:rsidP="0065432F">
      <w:pPr>
        <w:rPr>
          <w:color w:val="000000" w:themeColor="text1"/>
        </w:rPr>
      </w:pPr>
      <w:r w:rsidRPr="001C2855">
        <w:rPr>
          <w:color w:val="000000" w:themeColor="text1"/>
        </w:rPr>
        <w:t>Notice of the project was published and posted as required prior to the Board of Supervisors meeting and no public comment was received as of the preparation of this staff report.</w:t>
      </w:r>
    </w:p>
    <w:p w14:paraId="4A992B91" w14:textId="77777777" w:rsidR="00BA6FF9" w:rsidRPr="005326BE" w:rsidRDefault="00124746" w:rsidP="0065432F">
      <w:pPr>
        <w:pStyle w:val="Heading2"/>
        <w:rPr>
          <w:color w:val="000000" w:themeColor="text1"/>
        </w:rPr>
      </w:pPr>
      <w:bookmarkStart w:id="2" w:name="_Hlk104989853"/>
      <w:r w:rsidRPr="005326BE">
        <w:rPr>
          <w:color w:val="000000" w:themeColor="text1"/>
        </w:rPr>
        <w:t>Recommended Motions</w:t>
      </w:r>
    </w:p>
    <w:p w14:paraId="71294831" w14:textId="77777777" w:rsidR="00BA6FF9" w:rsidRPr="005326BE" w:rsidRDefault="00BA6FF9" w:rsidP="0065432F">
      <w:r w:rsidRPr="005326BE">
        <w:t>I move to take the following actions:</w:t>
      </w:r>
    </w:p>
    <w:p w14:paraId="39885FFA" w14:textId="61D91733" w:rsidR="00207925" w:rsidRPr="005326BE"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5326BE">
        <w:rPr>
          <w:rFonts w:cs="Arial"/>
        </w:rPr>
        <w:t xml:space="preserve">Determine the </w:t>
      </w:r>
      <w:r w:rsidR="00B61700">
        <w:rPr>
          <w:rFonts w:cs="Arial"/>
        </w:rPr>
        <w:t>issuance of a notice of non-renewal</w:t>
      </w:r>
      <w:r w:rsidRPr="005326BE">
        <w:rPr>
          <w:rFonts w:cs="Arial"/>
        </w:rPr>
        <w:t xml:space="preserve"> </w:t>
      </w:r>
      <w:r w:rsidR="00B61700">
        <w:rPr>
          <w:rFonts w:cs="Arial"/>
        </w:rPr>
        <w:t xml:space="preserve">is </w:t>
      </w:r>
      <w:r w:rsidRPr="005326BE">
        <w:rPr>
          <w:rFonts w:cs="Arial"/>
        </w:rPr>
        <w:t>exempt from CEQA in accordance with Section 15317, Open Space Easements or Contracts; and</w:t>
      </w:r>
    </w:p>
    <w:p w14:paraId="19DB09A0" w14:textId="4BBB7CCF" w:rsidR="0027720F" w:rsidRPr="005326BE" w:rsidRDefault="00417F5C" w:rsidP="00FD3422">
      <w:pPr>
        <w:pStyle w:val="ListParagraph"/>
        <w:widowControl w:val="0"/>
        <w:numPr>
          <w:ilvl w:val="0"/>
          <w:numId w:val="19"/>
        </w:numPr>
        <w:autoSpaceDE w:val="0"/>
        <w:autoSpaceDN w:val="0"/>
        <w:adjustRightInd w:val="0"/>
        <w:spacing w:after="120" w:line="240" w:lineRule="auto"/>
        <w:rPr>
          <w:rFonts w:cs="Arial"/>
        </w:rPr>
      </w:pPr>
      <w:r w:rsidRPr="005326BE">
        <w:rPr>
          <w:rFonts w:cs="Arial"/>
        </w:rPr>
        <w:t xml:space="preserve">Authorize staff to process the Notice of Non-Renewal with any changes directed by the Board. </w:t>
      </w:r>
    </w:p>
    <w:p w14:paraId="51CD083F" w14:textId="77777777" w:rsidR="00555713" w:rsidRPr="005326BE" w:rsidRDefault="00555713" w:rsidP="00555713">
      <w:pPr>
        <w:keepNext/>
        <w:keepLines/>
        <w:spacing w:before="80" w:line="240" w:lineRule="auto"/>
        <w:outlineLvl w:val="1"/>
        <w:rPr>
          <w:rFonts w:eastAsiaTheme="majorEastAsia" w:cstheme="minorHAnsi"/>
          <w:color w:val="000000" w:themeColor="text1"/>
          <w:sz w:val="28"/>
          <w:szCs w:val="28"/>
        </w:rPr>
      </w:pPr>
      <w:r w:rsidRPr="005326BE">
        <w:rPr>
          <w:rFonts w:eastAsiaTheme="majorEastAsia" w:cstheme="minorHAnsi"/>
          <w:color w:val="000000" w:themeColor="text1"/>
          <w:sz w:val="28"/>
          <w:szCs w:val="28"/>
        </w:rPr>
        <w:t>Exhibits to the Staff Report</w:t>
      </w:r>
    </w:p>
    <w:p w14:paraId="001D5962" w14:textId="11B6634E" w:rsidR="00FD3422" w:rsidRPr="005326BE" w:rsidRDefault="00FD3422" w:rsidP="00FD3422">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sz w:val="23"/>
          <w:szCs w:val="23"/>
        </w:rPr>
      </w:pPr>
      <w:r w:rsidRPr="005326BE">
        <w:rPr>
          <w:rFonts w:eastAsia="Times New Roman" w:cstheme="minorHAnsi"/>
          <w:color w:val="000000"/>
          <w:sz w:val="23"/>
          <w:szCs w:val="23"/>
        </w:rPr>
        <w:t>Draft Resolution</w:t>
      </w:r>
      <w:r w:rsidR="00417F5C" w:rsidRPr="005326BE">
        <w:rPr>
          <w:rFonts w:eastAsia="Times New Roman" w:cstheme="minorHAnsi"/>
          <w:color w:val="000000"/>
          <w:sz w:val="23"/>
          <w:szCs w:val="23"/>
        </w:rPr>
        <w:t>, a Resolution of the County of Siskiyou, State of California, Directing Staff to issue a Notice of Non-Renewal for 87-acres under Contract No. 71036</w:t>
      </w:r>
    </w:p>
    <w:p w14:paraId="018B46A1" w14:textId="626B521E" w:rsidR="00417F5C" w:rsidRPr="005326BE" w:rsidRDefault="00417F5C" w:rsidP="00417F5C">
      <w:pPr>
        <w:pStyle w:val="ListParagraph"/>
        <w:numPr>
          <w:ilvl w:val="0"/>
          <w:numId w:val="22"/>
        </w:numPr>
        <w:tabs>
          <w:tab w:val="left" w:pos="450"/>
        </w:tabs>
        <w:autoSpaceDE w:val="0"/>
        <w:autoSpaceDN w:val="0"/>
        <w:adjustRightInd w:val="0"/>
        <w:spacing w:after="0" w:line="240" w:lineRule="auto"/>
        <w:rPr>
          <w:rFonts w:eastAsia="Times New Roman" w:cstheme="minorHAnsi"/>
          <w:color w:val="000000"/>
          <w:sz w:val="23"/>
          <w:szCs w:val="23"/>
        </w:rPr>
      </w:pPr>
      <w:r w:rsidRPr="005326BE">
        <w:rPr>
          <w:rFonts w:eastAsia="Times New Roman" w:cstheme="minorHAnsi"/>
          <w:color w:val="000000"/>
          <w:sz w:val="23"/>
          <w:szCs w:val="23"/>
        </w:rPr>
        <w:t>Exhibit A-1 within Draft Resolution: Notice of Non-Renewal – Draft</w:t>
      </w:r>
    </w:p>
    <w:p w14:paraId="0666D5F4" w14:textId="10BFB10A" w:rsidR="008E5E80" w:rsidRPr="003D69D7" w:rsidRDefault="00555713" w:rsidP="003D69D7">
      <w:pPr>
        <w:numPr>
          <w:ilvl w:val="0"/>
          <w:numId w:val="16"/>
        </w:numPr>
        <w:autoSpaceDE w:val="0"/>
        <w:autoSpaceDN w:val="0"/>
        <w:adjustRightInd w:val="0"/>
        <w:spacing w:line="240" w:lineRule="auto"/>
        <w:contextualSpacing/>
        <w:rPr>
          <w:rFonts w:eastAsia="Times New Roman" w:cstheme="minorHAnsi"/>
          <w:color w:val="000000"/>
          <w:sz w:val="23"/>
          <w:szCs w:val="23"/>
        </w:rPr>
      </w:pPr>
      <w:r w:rsidRPr="005326BE">
        <w:rPr>
          <w:rFonts w:eastAsia="Times New Roman" w:cstheme="minorHAnsi"/>
          <w:color w:val="000000"/>
          <w:sz w:val="23"/>
          <w:szCs w:val="23"/>
        </w:rPr>
        <w:t>Agricultural Preserve Administrator Staff Report with Recommendation</w:t>
      </w:r>
      <w:bookmarkEnd w:id="3"/>
    </w:p>
    <w:sectPr w:rsidR="008E5E80" w:rsidRPr="003D69D7"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3E39689E" w:rsidR="008406F4" w:rsidRDefault="004E1E0B" w:rsidP="005F4F8E">
    <w:pPr>
      <w:pStyle w:val="Footer"/>
      <w:tabs>
        <w:tab w:val="clear" w:pos="4320"/>
        <w:tab w:val="clear" w:pos="8640"/>
        <w:tab w:val="right" w:pos="9900"/>
      </w:tabs>
    </w:pPr>
    <w:r>
      <w:t>Landon</w:t>
    </w:r>
    <w:r w:rsidR="00A53222">
      <w:t xml:space="preserve"> </w:t>
    </w:r>
    <w:r w:rsidR="00ED225C">
      <w:t>(</w:t>
    </w:r>
    <w:r w:rsidR="00A53222">
      <w:t>APA</w:t>
    </w:r>
    <w:r w:rsidR="00700CD2">
      <w:t>-</w:t>
    </w:r>
    <w:r w:rsidR="00A53222">
      <w:t>2</w:t>
    </w:r>
    <w:r w:rsidR="00C72FE2">
      <w:t>2</w:t>
    </w:r>
    <w:r w:rsidR="00700CD2">
      <w:t>-</w:t>
    </w:r>
    <w:r w:rsidR="00FD3422">
      <w:t>1</w:t>
    </w:r>
    <w:r>
      <w:t>0</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AB4A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50C08"/>
    <w:multiLevelType w:val="hybridMultilevel"/>
    <w:tmpl w:val="665C76C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5E6C271F"/>
    <w:multiLevelType w:val="hybridMultilevel"/>
    <w:tmpl w:val="07F472B2"/>
    <w:lvl w:ilvl="0" w:tplc="4336EF32">
      <w:start w:val="2"/>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9"/>
  </w:num>
  <w:num w:numId="6" w16cid:durableId="279074651">
    <w:abstractNumId w:val="9"/>
  </w:num>
  <w:num w:numId="7" w16cid:durableId="125322981">
    <w:abstractNumId w:val="18"/>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num>
  <w:num w:numId="20" w16cid:durableId="810832850">
    <w:abstractNumId w:val="3"/>
  </w:num>
  <w:num w:numId="21" w16cid:durableId="298073178">
    <w:abstractNumId w:val="14"/>
  </w:num>
  <w:num w:numId="22" w16cid:durableId="587484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7745B"/>
    <w:rsid w:val="001816A6"/>
    <w:rsid w:val="00182E63"/>
    <w:rsid w:val="00185F26"/>
    <w:rsid w:val="001964C1"/>
    <w:rsid w:val="001A3E27"/>
    <w:rsid w:val="001B2D15"/>
    <w:rsid w:val="001B5780"/>
    <w:rsid w:val="001B60F9"/>
    <w:rsid w:val="001B719D"/>
    <w:rsid w:val="001B73DB"/>
    <w:rsid w:val="001C2855"/>
    <w:rsid w:val="001C48C0"/>
    <w:rsid w:val="001C6571"/>
    <w:rsid w:val="001D2DC5"/>
    <w:rsid w:val="001D2E0F"/>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7720F"/>
    <w:rsid w:val="00280C7E"/>
    <w:rsid w:val="002819CB"/>
    <w:rsid w:val="00281F83"/>
    <w:rsid w:val="00283C03"/>
    <w:rsid w:val="00284880"/>
    <w:rsid w:val="0028583D"/>
    <w:rsid w:val="0029369A"/>
    <w:rsid w:val="0029544A"/>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4434"/>
    <w:rsid w:val="003C5209"/>
    <w:rsid w:val="003C5299"/>
    <w:rsid w:val="003C61CB"/>
    <w:rsid w:val="003D0F8E"/>
    <w:rsid w:val="003D1C3F"/>
    <w:rsid w:val="003D403E"/>
    <w:rsid w:val="003D4351"/>
    <w:rsid w:val="003D4496"/>
    <w:rsid w:val="003D69D7"/>
    <w:rsid w:val="003E536B"/>
    <w:rsid w:val="003F6517"/>
    <w:rsid w:val="003F7B84"/>
    <w:rsid w:val="00406AC5"/>
    <w:rsid w:val="0041044A"/>
    <w:rsid w:val="004129C5"/>
    <w:rsid w:val="0041654D"/>
    <w:rsid w:val="00417F5C"/>
    <w:rsid w:val="004218B3"/>
    <w:rsid w:val="00421C26"/>
    <w:rsid w:val="0042234E"/>
    <w:rsid w:val="004235C5"/>
    <w:rsid w:val="00423EF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1E0B"/>
    <w:rsid w:val="004E5D5B"/>
    <w:rsid w:val="004F0A7F"/>
    <w:rsid w:val="004F39AB"/>
    <w:rsid w:val="00501C04"/>
    <w:rsid w:val="00501F16"/>
    <w:rsid w:val="00506D54"/>
    <w:rsid w:val="00510434"/>
    <w:rsid w:val="00511F63"/>
    <w:rsid w:val="005206D2"/>
    <w:rsid w:val="00520708"/>
    <w:rsid w:val="00521B30"/>
    <w:rsid w:val="00521DF2"/>
    <w:rsid w:val="0052253C"/>
    <w:rsid w:val="005305E6"/>
    <w:rsid w:val="0053142B"/>
    <w:rsid w:val="005326BE"/>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D4E7B"/>
    <w:rsid w:val="005E7CA9"/>
    <w:rsid w:val="005F0CCD"/>
    <w:rsid w:val="005F4F8E"/>
    <w:rsid w:val="006035D6"/>
    <w:rsid w:val="00603C52"/>
    <w:rsid w:val="00605111"/>
    <w:rsid w:val="00612FD2"/>
    <w:rsid w:val="00617791"/>
    <w:rsid w:val="00623249"/>
    <w:rsid w:val="00624CFB"/>
    <w:rsid w:val="00627019"/>
    <w:rsid w:val="006271FC"/>
    <w:rsid w:val="0062784B"/>
    <w:rsid w:val="00636263"/>
    <w:rsid w:val="00642DC5"/>
    <w:rsid w:val="00647692"/>
    <w:rsid w:val="00653BCC"/>
    <w:rsid w:val="0065432F"/>
    <w:rsid w:val="006554B7"/>
    <w:rsid w:val="0066249E"/>
    <w:rsid w:val="0066767B"/>
    <w:rsid w:val="00674A8C"/>
    <w:rsid w:val="006756F8"/>
    <w:rsid w:val="00677D83"/>
    <w:rsid w:val="00680183"/>
    <w:rsid w:val="006870E2"/>
    <w:rsid w:val="00697602"/>
    <w:rsid w:val="006B042F"/>
    <w:rsid w:val="006B2AD2"/>
    <w:rsid w:val="006B2B32"/>
    <w:rsid w:val="006B435C"/>
    <w:rsid w:val="006B5F52"/>
    <w:rsid w:val="006B6AD4"/>
    <w:rsid w:val="006C394B"/>
    <w:rsid w:val="006C5B39"/>
    <w:rsid w:val="006C6F1E"/>
    <w:rsid w:val="006C7A97"/>
    <w:rsid w:val="006D0683"/>
    <w:rsid w:val="006D45AA"/>
    <w:rsid w:val="006E19C5"/>
    <w:rsid w:val="006E19F2"/>
    <w:rsid w:val="006F4F0D"/>
    <w:rsid w:val="00700CD2"/>
    <w:rsid w:val="0070115C"/>
    <w:rsid w:val="00703ED9"/>
    <w:rsid w:val="007167FD"/>
    <w:rsid w:val="007218E3"/>
    <w:rsid w:val="007235ED"/>
    <w:rsid w:val="00725085"/>
    <w:rsid w:val="007252C0"/>
    <w:rsid w:val="007320FC"/>
    <w:rsid w:val="00734534"/>
    <w:rsid w:val="00734830"/>
    <w:rsid w:val="0075325A"/>
    <w:rsid w:val="00753E7D"/>
    <w:rsid w:val="00756473"/>
    <w:rsid w:val="00765A98"/>
    <w:rsid w:val="007672E2"/>
    <w:rsid w:val="00770A02"/>
    <w:rsid w:val="00774245"/>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5D15"/>
    <w:rsid w:val="008406F4"/>
    <w:rsid w:val="00841719"/>
    <w:rsid w:val="00842DA1"/>
    <w:rsid w:val="008710DA"/>
    <w:rsid w:val="00880BC3"/>
    <w:rsid w:val="00886063"/>
    <w:rsid w:val="00890884"/>
    <w:rsid w:val="008973BD"/>
    <w:rsid w:val="008A6087"/>
    <w:rsid w:val="008A6E60"/>
    <w:rsid w:val="008B54FF"/>
    <w:rsid w:val="008C4183"/>
    <w:rsid w:val="008D076B"/>
    <w:rsid w:val="008E5E80"/>
    <w:rsid w:val="008F460E"/>
    <w:rsid w:val="008F5DBA"/>
    <w:rsid w:val="00902942"/>
    <w:rsid w:val="0090615E"/>
    <w:rsid w:val="009140C4"/>
    <w:rsid w:val="009300D0"/>
    <w:rsid w:val="00942830"/>
    <w:rsid w:val="00950288"/>
    <w:rsid w:val="00952AA9"/>
    <w:rsid w:val="009542E7"/>
    <w:rsid w:val="00960429"/>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D6932"/>
    <w:rsid w:val="009E1CE9"/>
    <w:rsid w:val="009E6C5B"/>
    <w:rsid w:val="009E6CD7"/>
    <w:rsid w:val="009E758E"/>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700"/>
    <w:rsid w:val="00B61ED1"/>
    <w:rsid w:val="00B624EB"/>
    <w:rsid w:val="00B70C9A"/>
    <w:rsid w:val="00B77119"/>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D1203C"/>
    <w:rsid w:val="00D150DE"/>
    <w:rsid w:val="00D15771"/>
    <w:rsid w:val="00D16E17"/>
    <w:rsid w:val="00D2110F"/>
    <w:rsid w:val="00D40D06"/>
    <w:rsid w:val="00D4685B"/>
    <w:rsid w:val="00D474C0"/>
    <w:rsid w:val="00D47A96"/>
    <w:rsid w:val="00D47DC4"/>
    <w:rsid w:val="00D53670"/>
    <w:rsid w:val="00D55A80"/>
    <w:rsid w:val="00D66376"/>
    <w:rsid w:val="00D66D8D"/>
    <w:rsid w:val="00D735A0"/>
    <w:rsid w:val="00D83622"/>
    <w:rsid w:val="00D85513"/>
    <w:rsid w:val="00D863B3"/>
    <w:rsid w:val="00D91CAF"/>
    <w:rsid w:val="00DB0195"/>
    <w:rsid w:val="00DB55EC"/>
    <w:rsid w:val="00DB606D"/>
    <w:rsid w:val="00DC635A"/>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3BFF"/>
    <w:rsid w:val="00FB4E3B"/>
    <w:rsid w:val="00FC2CD1"/>
    <w:rsid w:val="00FD15AB"/>
    <w:rsid w:val="00FD3422"/>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1C2855"/>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line="240" w:lineRule="auto"/>
      <w:outlineLvl w:val="2"/>
    </w:pPr>
    <w:rPr>
      <w:rFonts w:asciiTheme="majorHAnsi" w:eastAsiaTheme="majorEastAsia" w:hAnsiTheme="majorHAnsi" w:cstheme="majorBidi"/>
      <w:color w:val="E36C0A" w:themeColor="accent6" w:themeShade="BF"/>
      <w:szCs w:val="24"/>
    </w:rPr>
  </w:style>
  <w:style w:type="paragraph" w:styleId="Heading4">
    <w:name w:val="heading 4"/>
    <w:basedOn w:val="Normal"/>
    <w:next w:val="Normal"/>
    <w:link w:val="Heading4Char"/>
    <w:uiPriority w:val="9"/>
    <w:unhideWhenUsed/>
    <w:qFormat/>
    <w:rsid w:val="00233F73"/>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1C28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2855"/>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162747774">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604</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7</cp:revision>
  <cp:lastPrinted>2018-01-16T20:45:00Z</cp:lastPrinted>
  <dcterms:created xsi:type="dcterms:W3CDTF">2023-04-25T18:36:00Z</dcterms:created>
  <dcterms:modified xsi:type="dcterms:W3CDTF">2023-05-01T23:05:00Z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